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5C0" w:rsidRDefault="002965F7">
      <w:pPr>
        <w:outlineLvl w:val="0"/>
      </w:pPr>
      <w:r>
        <w:rPr>
          <w:b/>
          <w:bCs/>
          <w:color w:val="000000"/>
          <w:kern w:val="0"/>
          <w:sz w:val="28"/>
          <w:szCs w:val="28"/>
        </w:rPr>
        <w:t>ZZHY/APJL0</w:t>
      </w:r>
      <w:r>
        <w:rPr>
          <w:rFonts w:hint="eastAsia"/>
          <w:b/>
          <w:bCs/>
          <w:color w:val="000000"/>
          <w:kern w:val="0"/>
          <w:sz w:val="28"/>
          <w:szCs w:val="28"/>
        </w:rPr>
        <w:t>54</w:t>
      </w:r>
    </w:p>
    <w:p w:rsidR="004035C0" w:rsidRDefault="002965F7">
      <w:pPr>
        <w:jc w:val="center"/>
        <w:rPr>
          <w:rFonts w:ascii="宋体" w:hAnsi="宋体"/>
          <w:b/>
          <w:bCs/>
          <w:color w:val="000000"/>
          <w:kern w:val="0"/>
          <w:sz w:val="36"/>
          <w:szCs w:val="36"/>
        </w:rPr>
      </w:pPr>
      <w:r>
        <w:rPr>
          <w:rFonts w:ascii="宋体" w:hAnsi="宋体" w:hint="eastAsia"/>
          <w:b/>
          <w:bCs/>
          <w:color w:val="000000"/>
          <w:kern w:val="0"/>
          <w:sz w:val="36"/>
          <w:szCs w:val="36"/>
        </w:rPr>
        <w:t>网络信息公开表</w:t>
      </w:r>
    </w:p>
    <w:tbl>
      <w:tblPr>
        <w:tblW w:w="9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9"/>
        <w:gridCol w:w="1647"/>
        <w:gridCol w:w="1800"/>
        <w:gridCol w:w="360"/>
        <w:gridCol w:w="3192"/>
      </w:tblGrid>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i/>
                <w:color w:val="0000FF"/>
                <w:sz w:val="24"/>
                <w:u w:val="single"/>
              </w:rPr>
            </w:pPr>
            <w:r>
              <w:rPr>
                <w:rFonts w:ascii="宋体" w:hAnsi="宋体" w:hint="eastAsia"/>
                <w:sz w:val="24"/>
              </w:rPr>
              <w:t>存档编号</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A14D17">
            <w:pPr>
              <w:jc w:val="left"/>
              <w:rPr>
                <w:rFonts w:asciiTheme="minorEastAsia" w:eastAsiaTheme="minorEastAsia" w:hAnsiTheme="minorEastAsia" w:cstheme="minorEastAsia"/>
                <w:sz w:val="24"/>
              </w:rPr>
            </w:pPr>
            <w:r w:rsidRPr="00A14D17">
              <w:rPr>
                <w:rFonts w:ascii="TimesNewRomanPSMT" w:eastAsia="TimesNewRomanPSMT" w:hAnsi="TimesNewRomanPSMT" w:cs="TimesNewRomanPSMT"/>
                <w:color w:val="000000"/>
                <w:sz w:val="24"/>
              </w:rPr>
              <w:t>ZZHY-APAQPJ-25-0070-0084PS-30</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360" w:lineRule="auto"/>
              <w:ind w:leftChars="-65" w:left="-136"/>
              <w:jc w:val="center"/>
              <w:rPr>
                <w:rFonts w:ascii="宋体" w:hAnsi="宋体"/>
                <w:sz w:val="24"/>
              </w:rPr>
            </w:pPr>
            <w:r>
              <w:rPr>
                <w:rFonts w:ascii="宋体" w:hAnsi="宋体" w:hint="eastAsia"/>
                <w:sz w:val="24"/>
              </w:rPr>
              <w:t>项目名称</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A14D17" w:rsidP="0079031D">
            <w:pPr>
              <w:spacing w:line="420" w:lineRule="exact"/>
              <w:jc w:val="left"/>
              <w:rPr>
                <w:rFonts w:ascii="宋体" w:hAnsi="宋体"/>
                <w:sz w:val="24"/>
              </w:rPr>
            </w:pPr>
            <w:r w:rsidRPr="00A14D17">
              <w:rPr>
                <w:rFonts w:ascii="宋体" w:hAnsi="宋体" w:hint="eastAsia"/>
                <w:sz w:val="24"/>
              </w:rPr>
              <w:t>中国石油天然气股份有限公司辽宁沈阳高明台加油站经营危险化学品安全评价报告</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项目类别</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ind w:firstLineChars="49" w:firstLine="118"/>
              <w:rPr>
                <w:rFonts w:ascii="宋体" w:hAnsi="宋体"/>
                <w:sz w:val="24"/>
              </w:rPr>
            </w:pPr>
            <w:proofErr w:type="gramStart"/>
            <w:r>
              <w:rPr>
                <w:rFonts w:ascii="宋体" w:hAnsi="宋体" w:hint="eastAsia"/>
                <w:sz w:val="24"/>
              </w:rPr>
              <w:t>危化</w:t>
            </w:r>
            <w:proofErr w:type="gramEnd"/>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项目地点</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ind w:firstLineChars="49" w:firstLine="118"/>
              <w:rPr>
                <w:rFonts w:ascii="宋体" w:hAnsi="宋体"/>
                <w:sz w:val="24"/>
              </w:rPr>
            </w:pPr>
            <w:r>
              <w:rPr>
                <w:rFonts w:ascii="宋体" w:hAnsi="宋体" w:hint="eastAsia"/>
                <w:sz w:val="24"/>
              </w:rPr>
              <w:t>沈阳</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项目所属业务范围</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ind w:firstLineChars="49" w:firstLine="118"/>
              <w:rPr>
                <w:rFonts w:ascii="宋体" w:hAnsi="宋体"/>
                <w:sz w:val="24"/>
              </w:rPr>
            </w:pPr>
            <w:r>
              <w:rPr>
                <w:rFonts w:ascii="宋体" w:hAnsi="宋体" w:hint="eastAsia"/>
                <w:sz w:val="24"/>
              </w:rPr>
              <w:t>化工</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评审单位</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rPr>
                <w:rFonts w:ascii="宋体" w:hAnsi="宋体"/>
                <w:sz w:val="24"/>
              </w:rPr>
            </w:pPr>
            <w:r>
              <w:rPr>
                <w:rFonts w:ascii="宋体" w:hAnsi="宋体" w:hint="eastAsia"/>
                <w:sz w:val="24"/>
              </w:rPr>
              <w:t>/</w:t>
            </w:r>
          </w:p>
        </w:tc>
      </w:tr>
      <w:tr w:rsidR="004035C0">
        <w:trPr>
          <w:trHeight w:val="980"/>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项目简介</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A14D17" w:rsidP="00A14D17">
            <w:pPr>
              <w:spacing w:line="420" w:lineRule="exact"/>
              <w:jc w:val="left"/>
              <w:rPr>
                <w:rFonts w:ascii="宋体" w:hAnsi="宋体"/>
                <w:szCs w:val="21"/>
              </w:rPr>
            </w:pPr>
            <w:r w:rsidRPr="00A14D17">
              <w:rPr>
                <w:rFonts w:ascii="宋体" w:hAnsi="宋体" w:hint="eastAsia"/>
                <w:sz w:val="24"/>
              </w:rPr>
              <w:t>中国石油天然气股份有限公司辽宁沈阳高明台加油站（以下称高明台加油站）位于沈阳市铁西区大青乡高明村。企业类型为股份有限公司分公司，负责人为党欣。现有员工10人，其中安全管理人员1名，加油员9名，主要经营汽油、柴油。高明台加油站设有埋地卧式SF油罐3座、罩棚1座、站房1座、</w:t>
            </w:r>
            <w:proofErr w:type="gramStart"/>
            <w:r w:rsidRPr="00A14D17">
              <w:rPr>
                <w:rFonts w:ascii="宋体" w:hAnsi="宋体" w:hint="eastAsia"/>
                <w:sz w:val="24"/>
              </w:rPr>
              <w:t>辅房1座</w:t>
            </w:r>
            <w:proofErr w:type="gramEnd"/>
            <w:r w:rsidRPr="00A14D17">
              <w:rPr>
                <w:rFonts w:ascii="宋体" w:hAnsi="宋体" w:hint="eastAsia"/>
                <w:sz w:val="24"/>
              </w:rPr>
              <w:t>（厨房和餐厅合建，无明火）、洗车房（无明火）1座、潜油泵加油机4台、导静电热塑性双层塑料工艺管道和动力照明系统、视频监控系统、车用乙醇汽油加油、卸油和三次油气回收系统，以及围墙等。目前，高明台加油站共有3座油罐，其中：30m3车用乙醇汽油罐2座，30m3柴油罐1座。根据《汽车加油加气加氢站技术标准》（GB50156-2021）（以下称《规范》)第3.0.9条关于加油站的等级划分的规定，其油罐总容积为75m3（柴油折半计入），属三级加油站。加油站三年来工艺设施未发生变化，及相关证照手续齐全有效，相关证照详见附件</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安全评价项目组长</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proofErr w:type="gramStart"/>
            <w:r>
              <w:rPr>
                <w:rFonts w:ascii="宋体" w:hAnsi="宋体" w:hint="eastAsia"/>
                <w:sz w:val="24"/>
              </w:rPr>
              <w:t>陶崇慧</w:t>
            </w:r>
            <w:proofErr w:type="gramEnd"/>
          </w:p>
        </w:tc>
      </w:tr>
      <w:tr w:rsidR="004035C0">
        <w:trPr>
          <w:jc w:val="center"/>
        </w:trPr>
        <w:tc>
          <w:tcPr>
            <w:tcW w:w="2349" w:type="dxa"/>
            <w:vMerge w:val="restart"/>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项目技术负责人</w:t>
            </w:r>
          </w:p>
        </w:tc>
        <w:tc>
          <w:tcPr>
            <w:tcW w:w="3447"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姓  名</w:t>
            </w:r>
          </w:p>
        </w:tc>
        <w:tc>
          <w:tcPr>
            <w:tcW w:w="3552"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专  业</w:t>
            </w:r>
          </w:p>
        </w:tc>
      </w:tr>
      <w:tr w:rsidR="004035C0">
        <w:trPr>
          <w:jc w:val="center"/>
        </w:trPr>
        <w:tc>
          <w:tcPr>
            <w:tcW w:w="2349" w:type="dxa"/>
            <w:vMerge/>
            <w:tcBorders>
              <w:top w:val="single" w:sz="4" w:space="0" w:color="auto"/>
              <w:left w:val="single" w:sz="4" w:space="0" w:color="auto"/>
              <w:bottom w:val="single" w:sz="4" w:space="0" w:color="auto"/>
              <w:right w:val="single" w:sz="4" w:space="0" w:color="auto"/>
            </w:tcBorders>
            <w:vAlign w:val="center"/>
          </w:tcPr>
          <w:p w:rsidR="004035C0" w:rsidRDefault="004035C0">
            <w:pPr>
              <w:widowControl/>
              <w:jc w:val="left"/>
              <w:rPr>
                <w:rFonts w:ascii="宋体" w:hAnsi="宋体"/>
                <w:sz w:val="24"/>
              </w:rPr>
            </w:pPr>
          </w:p>
        </w:tc>
        <w:tc>
          <w:tcPr>
            <w:tcW w:w="3447"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proofErr w:type="gramStart"/>
            <w:r>
              <w:rPr>
                <w:rFonts w:ascii="宋体" w:hAnsi="宋体" w:hint="eastAsia"/>
                <w:sz w:val="24"/>
              </w:rPr>
              <w:t>冷智超</w:t>
            </w:r>
            <w:proofErr w:type="gramEnd"/>
          </w:p>
        </w:tc>
        <w:tc>
          <w:tcPr>
            <w:tcW w:w="3552"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化工工艺</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项目过程控制负责人</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王爽</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评价报告编制人</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于洁</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评价报告审核人</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proofErr w:type="gramStart"/>
            <w:r>
              <w:rPr>
                <w:rFonts w:ascii="宋体" w:hAnsi="宋体" w:hint="eastAsia"/>
                <w:sz w:val="24"/>
              </w:rPr>
              <w:t>孙晓元</w:t>
            </w:r>
            <w:proofErr w:type="gramEnd"/>
          </w:p>
        </w:tc>
      </w:tr>
      <w:tr w:rsidR="004035C0">
        <w:trPr>
          <w:trHeight w:val="310"/>
          <w:jc w:val="center"/>
        </w:trPr>
        <w:tc>
          <w:tcPr>
            <w:tcW w:w="2349" w:type="dxa"/>
            <w:vMerge w:val="restart"/>
            <w:tcBorders>
              <w:top w:val="single" w:sz="4" w:space="0" w:color="auto"/>
              <w:left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参与评价的安全评价师</w:t>
            </w: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姓  名</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专  业</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安全评价人员资格证书编号</w:t>
            </w:r>
          </w:p>
        </w:tc>
      </w:tr>
      <w:tr w:rsidR="004035C0">
        <w:trPr>
          <w:trHeight w:val="90"/>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proofErr w:type="gramStart"/>
            <w:r>
              <w:rPr>
                <w:rFonts w:ascii="宋体" w:hAnsi="宋体" w:hint="eastAsia"/>
                <w:sz w:val="24"/>
              </w:rPr>
              <w:t>陶崇慧</w:t>
            </w:r>
            <w:proofErr w:type="gramEnd"/>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安全</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1700000000200313</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刘平安</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电气</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1200000000301222</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proofErr w:type="gramStart"/>
            <w:r>
              <w:rPr>
                <w:rFonts w:ascii="宋体" w:hAnsi="宋体" w:hint="eastAsia"/>
                <w:sz w:val="24"/>
              </w:rPr>
              <w:t>王效波</w:t>
            </w:r>
            <w:proofErr w:type="gramEnd"/>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sz w:val="24"/>
              </w:rPr>
              <w:t>自动化</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0092218</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刘阳</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化工工艺</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201911046240000157</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张季龙</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化工机械</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1700000000300421</w:t>
            </w:r>
          </w:p>
        </w:tc>
      </w:tr>
      <w:tr w:rsidR="004035C0">
        <w:trPr>
          <w:trHeight w:val="680"/>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参与评价的注册安全工程师</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jc w:val="center"/>
              <w:rPr>
                <w:rFonts w:ascii="宋体" w:hAnsi="宋体"/>
                <w:sz w:val="24"/>
              </w:rPr>
            </w:pPr>
            <w:proofErr w:type="gramStart"/>
            <w:r>
              <w:rPr>
                <w:rFonts w:ascii="宋体" w:hAnsi="宋体" w:hint="eastAsia"/>
                <w:sz w:val="24"/>
              </w:rPr>
              <w:t>陶崇慧</w:t>
            </w:r>
            <w:proofErr w:type="gramEnd"/>
            <w:r>
              <w:rPr>
                <w:rFonts w:ascii="宋体" w:hAnsi="宋体" w:hint="eastAsia"/>
                <w:sz w:val="24"/>
              </w:rPr>
              <w:t>、刘阳、王效波</w:t>
            </w:r>
          </w:p>
        </w:tc>
      </w:tr>
      <w:tr w:rsidR="004035C0">
        <w:trPr>
          <w:trHeight w:val="293"/>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项目技术专家</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现场勘查人员</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tabs>
                <w:tab w:val="center" w:pos="3330"/>
              </w:tabs>
              <w:spacing w:line="420" w:lineRule="exact"/>
              <w:jc w:val="center"/>
              <w:rPr>
                <w:rFonts w:ascii="宋体" w:hAnsi="宋体"/>
                <w:sz w:val="24"/>
              </w:rPr>
            </w:pPr>
            <w:proofErr w:type="gramStart"/>
            <w:r>
              <w:rPr>
                <w:rFonts w:ascii="宋体" w:hAnsi="宋体" w:cs="宋体"/>
                <w:color w:val="000000"/>
                <w:sz w:val="24"/>
              </w:rPr>
              <w:t>陶崇慧</w:t>
            </w:r>
            <w:proofErr w:type="gramEnd"/>
            <w:r>
              <w:rPr>
                <w:rFonts w:ascii="宋体" w:hAnsi="宋体" w:hint="eastAsia"/>
                <w:sz w:val="24"/>
              </w:rPr>
              <w:t>、</w:t>
            </w:r>
            <w:r w:rsidR="0079031D">
              <w:rPr>
                <w:rFonts w:ascii="宋体" w:hAnsi="宋体" w:hint="eastAsia"/>
                <w:sz w:val="24"/>
              </w:rPr>
              <w:t>刘阳</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现场勘查时间</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jc w:val="center"/>
              <w:rPr>
                <w:rFonts w:ascii="宋体" w:hAnsi="宋体"/>
                <w:sz w:val="24"/>
              </w:rPr>
            </w:pPr>
            <w:r>
              <w:rPr>
                <w:rFonts w:ascii="宋体" w:hAnsi="宋体" w:hint="eastAsia"/>
                <w:sz w:val="24"/>
              </w:rPr>
              <w:t>2025.07.1</w:t>
            </w:r>
            <w:r w:rsidR="0079031D">
              <w:rPr>
                <w:rFonts w:ascii="宋体" w:hAnsi="宋体" w:hint="eastAsia"/>
                <w:sz w:val="24"/>
              </w:rPr>
              <w:t>4</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现场勘查主要任务</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收集报告编制资料</w:t>
            </w:r>
          </w:p>
        </w:tc>
      </w:tr>
      <w:tr w:rsidR="004035C0">
        <w:trPr>
          <w:trHeight w:val="4185"/>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现场勘查照片</w:t>
            </w:r>
          </w:p>
          <w:p w:rsidR="004035C0" w:rsidRDefault="004035C0">
            <w:pPr>
              <w:pStyle w:val="20"/>
              <w:rPr>
                <w:rFonts w:hint="default"/>
              </w:rPr>
            </w:pPr>
          </w:p>
        </w:tc>
        <w:tc>
          <w:tcPr>
            <w:tcW w:w="6999" w:type="dxa"/>
            <w:gridSpan w:val="4"/>
            <w:tcBorders>
              <w:top w:val="single" w:sz="4" w:space="0" w:color="auto"/>
              <w:left w:val="single" w:sz="4" w:space="0" w:color="auto"/>
              <w:bottom w:val="single" w:sz="4" w:space="0" w:color="auto"/>
              <w:right w:val="single" w:sz="4" w:space="0" w:color="auto"/>
            </w:tcBorders>
          </w:tcPr>
          <w:p w:rsidR="00550190" w:rsidRDefault="00550190" w:rsidP="00550190">
            <w:pPr>
              <w:pStyle w:val="a0"/>
              <w:ind w:firstLineChars="0" w:firstLine="0"/>
            </w:pPr>
          </w:p>
          <w:p w:rsidR="00550190" w:rsidRDefault="00A14D17" w:rsidP="00550190">
            <w:pPr>
              <w:pStyle w:val="a0"/>
              <w:ind w:firstLineChars="0" w:firstLine="0"/>
              <w:rPr>
                <w:rFonts w:hint="eastAsia"/>
              </w:rPr>
            </w:pPr>
            <w:r>
              <w:rPr>
                <w:noProof/>
              </w:rPr>
              <w:drawing>
                <wp:inline distT="0" distB="0" distL="0" distR="0">
                  <wp:extent cx="3614057" cy="3852150"/>
                  <wp:effectExtent l="0" t="0" r="5715" b="0"/>
                  <wp:docPr id="1" name="图片 1" descr="C:\Users\Mark\Desktop\加油站归档\3高明台\现场照片\合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k\Desktop\加油站归档\3高明台\现场照片\合影.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11425" cy="3849344"/>
                          </a:xfrm>
                          <a:prstGeom prst="rect">
                            <a:avLst/>
                          </a:prstGeom>
                          <a:noFill/>
                          <a:ln>
                            <a:noFill/>
                          </a:ln>
                        </pic:spPr>
                      </pic:pic>
                    </a:graphicData>
                  </a:graphic>
                </wp:inline>
              </w:drawing>
            </w:r>
          </w:p>
          <w:p w:rsidR="00A14D17" w:rsidRDefault="00A14D17" w:rsidP="00550190">
            <w:pPr>
              <w:pStyle w:val="a0"/>
              <w:ind w:firstLineChars="0" w:firstLine="0"/>
            </w:pPr>
          </w:p>
          <w:p w:rsidR="0079031D" w:rsidRDefault="00A14D17" w:rsidP="0079031D">
            <w:pPr>
              <w:pStyle w:val="a0"/>
            </w:pPr>
            <w:r>
              <w:rPr>
                <w:noProof/>
              </w:rPr>
              <w:lastRenderedPageBreak/>
              <w:drawing>
                <wp:inline distT="0" distB="0" distL="0" distR="0">
                  <wp:extent cx="3799196" cy="4049485"/>
                  <wp:effectExtent l="0" t="0" r="0" b="8255"/>
                  <wp:docPr id="2" name="图片 2" descr="C:\Users\Mark\Desktop\加油站归档\3高明台\现场照片\罐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k\Desktop\加油站归档\3高明台\现场照片\罐区.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9314" cy="4049611"/>
                          </a:xfrm>
                          <a:prstGeom prst="rect">
                            <a:avLst/>
                          </a:prstGeom>
                          <a:noFill/>
                          <a:ln>
                            <a:noFill/>
                          </a:ln>
                        </pic:spPr>
                      </pic:pic>
                    </a:graphicData>
                  </a:graphic>
                </wp:inline>
              </w:drawing>
            </w:r>
          </w:p>
          <w:p w:rsidR="00550190" w:rsidRPr="0079031D" w:rsidRDefault="00A14D17" w:rsidP="0079031D">
            <w:pPr>
              <w:pStyle w:val="a0"/>
            </w:pPr>
            <w:bookmarkStart w:id="0" w:name="_GoBack"/>
            <w:r>
              <w:rPr>
                <w:noProof/>
              </w:rPr>
              <w:drawing>
                <wp:inline distT="0" distB="0" distL="0" distR="0">
                  <wp:extent cx="3919615" cy="2351315"/>
                  <wp:effectExtent l="0" t="0" r="5080" b="0"/>
                  <wp:docPr id="6" name="图片 6" descr="C:\Users\Mark\Desktop\加油站归档\3高明台\现场照片\卸油口.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k\Desktop\加油站归档\3高明台\现场照片\卸油口.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33108" cy="2359409"/>
                          </a:xfrm>
                          <a:prstGeom prst="rect">
                            <a:avLst/>
                          </a:prstGeom>
                          <a:noFill/>
                          <a:ln>
                            <a:noFill/>
                          </a:ln>
                        </pic:spPr>
                      </pic:pic>
                    </a:graphicData>
                  </a:graphic>
                </wp:inline>
              </w:drawing>
            </w:r>
            <w:bookmarkEnd w:id="0"/>
          </w:p>
        </w:tc>
      </w:tr>
      <w:tr w:rsidR="004035C0">
        <w:trPr>
          <w:trHeight w:val="387"/>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lastRenderedPageBreak/>
              <w:t>评价报告提交时间</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2025.7.25</w:t>
            </w:r>
          </w:p>
        </w:tc>
      </w:tr>
    </w:tbl>
    <w:p w:rsidR="004035C0" w:rsidRDefault="004035C0"/>
    <w:sectPr w:rsidR="004035C0">
      <w:pgSz w:w="11906" w:h="16838"/>
      <w:pgMar w:top="1134" w:right="1800" w:bottom="1134"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26AE" w:rsidRDefault="002B26AE" w:rsidP="00550190">
      <w:r>
        <w:separator/>
      </w:r>
    </w:p>
  </w:endnote>
  <w:endnote w:type="continuationSeparator" w:id="0">
    <w:p w:rsidR="002B26AE" w:rsidRDefault="002B26AE" w:rsidP="00550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00"/>
    <w:family w:val="auto"/>
    <w:pitch w:val="default"/>
  </w:font>
  <w:font w:name="TimesNewRomanPSMT">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26AE" w:rsidRDefault="002B26AE" w:rsidP="00550190">
      <w:r>
        <w:separator/>
      </w:r>
    </w:p>
  </w:footnote>
  <w:footnote w:type="continuationSeparator" w:id="0">
    <w:p w:rsidR="002B26AE" w:rsidRDefault="002B26AE" w:rsidP="005501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5ZDYwZmVhNGMxMWQ3ZWVhOGYwZjM5ZWE3YzM4NDMifQ=="/>
  </w:docVars>
  <w:rsids>
    <w:rsidRoot w:val="004035C0"/>
    <w:rsid w:val="000152A6"/>
    <w:rsid w:val="002965F7"/>
    <w:rsid w:val="002B26AE"/>
    <w:rsid w:val="004035C0"/>
    <w:rsid w:val="00550190"/>
    <w:rsid w:val="0079031D"/>
    <w:rsid w:val="00A14D17"/>
    <w:rsid w:val="033C6C10"/>
    <w:rsid w:val="03F01C62"/>
    <w:rsid w:val="05DC68BA"/>
    <w:rsid w:val="089E0503"/>
    <w:rsid w:val="099C4D3D"/>
    <w:rsid w:val="0A77336C"/>
    <w:rsid w:val="0C3022A2"/>
    <w:rsid w:val="0C7A3361"/>
    <w:rsid w:val="0C92582F"/>
    <w:rsid w:val="0DFF4130"/>
    <w:rsid w:val="0EC936E8"/>
    <w:rsid w:val="0ECD0BB6"/>
    <w:rsid w:val="12A37FC1"/>
    <w:rsid w:val="13D764B9"/>
    <w:rsid w:val="16B62616"/>
    <w:rsid w:val="184F7971"/>
    <w:rsid w:val="18630DEB"/>
    <w:rsid w:val="1914436C"/>
    <w:rsid w:val="19A81C6D"/>
    <w:rsid w:val="19FA10FE"/>
    <w:rsid w:val="1A2D42AA"/>
    <w:rsid w:val="1A990092"/>
    <w:rsid w:val="1B0F481E"/>
    <w:rsid w:val="1C100C44"/>
    <w:rsid w:val="1D964A08"/>
    <w:rsid w:val="20061D2C"/>
    <w:rsid w:val="205E68C3"/>
    <w:rsid w:val="20810AB8"/>
    <w:rsid w:val="2139293B"/>
    <w:rsid w:val="217869BC"/>
    <w:rsid w:val="217921F1"/>
    <w:rsid w:val="22374D27"/>
    <w:rsid w:val="226D6594"/>
    <w:rsid w:val="232905DA"/>
    <w:rsid w:val="235D0CB1"/>
    <w:rsid w:val="244004BE"/>
    <w:rsid w:val="270B17F3"/>
    <w:rsid w:val="27B40988"/>
    <w:rsid w:val="27C54704"/>
    <w:rsid w:val="284E450D"/>
    <w:rsid w:val="28AD07B6"/>
    <w:rsid w:val="292B3ABD"/>
    <w:rsid w:val="2C651563"/>
    <w:rsid w:val="2D033B21"/>
    <w:rsid w:val="2D1C6E85"/>
    <w:rsid w:val="329F74B3"/>
    <w:rsid w:val="32FF1806"/>
    <w:rsid w:val="3308699B"/>
    <w:rsid w:val="36337144"/>
    <w:rsid w:val="363870EF"/>
    <w:rsid w:val="388B636C"/>
    <w:rsid w:val="38F63B92"/>
    <w:rsid w:val="39450671"/>
    <w:rsid w:val="39B026C6"/>
    <w:rsid w:val="3A5E3CBE"/>
    <w:rsid w:val="3CE64768"/>
    <w:rsid w:val="3CF87B31"/>
    <w:rsid w:val="3EAF04B8"/>
    <w:rsid w:val="3F364848"/>
    <w:rsid w:val="410705A6"/>
    <w:rsid w:val="431B5E7D"/>
    <w:rsid w:val="4427499F"/>
    <w:rsid w:val="458129CA"/>
    <w:rsid w:val="458E6A9C"/>
    <w:rsid w:val="4BAF38BE"/>
    <w:rsid w:val="4CBB3D79"/>
    <w:rsid w:val="4D64603B"/>
    <w:rsid w:val="4F9B57EC"/>
    <w:rsid w:val="500D4CE4"/>
    <w:rsid w:val="506B60EB"/>
    <w:rsid w:val="52E768E3"/>
    <w:rsid w:val="54CE3F8B"/>
    <w:rsid w:val="561B1287"/>
    <w:rsid w:val="58B66317"/>
    <w:rsid w:val="5D7D45E9"/>
    <w:rsid w:val="5EE9653E"/>
    <w:rsid w:val="5FD5669C"/>
    <w:rsid w:val="60030FA7"/>
    <w:rsid w:val="6029535D"/>
    <w:rsid w:val="63D3530A"/>
    <w:rsid w:val="644122D7"/>
    <w:rsid w:val="65E83931"/>
    <w:rsid w:val="67352EAE"/>
    <w:rsid w:val="67A8154D"/>
    <w:rsid w:val="6878338A"/>
    <w:rsid w:val="69E530DF"/>
    <w:rsid w:val="6A0E7FE5"/>
    <w:rsid w:val="6CEC5A45"/>
    <w:rsid w:val="6D696DC9"/>
    <w:rsid w:val="6FF07040"/>
    <w:rsid w:val="71467755"/>
    <w:rsid w:val="73113E4B"/>
    <w:rsid w:val="73754D91"/>
    <w:rsid w:val="74F842DD"/>
    <w:rsid w:val="757E516C"/>
    <w:rsid w:val="75900262"/>
    <w:rsid w:val="75A541E0"/>
    <w:rsid w:val="78C8694C"/>
    <w:rsid w:val="796A1075"/>
    <w:rsid w:val="7B136915"/>
    <w:rsid w:val="7CC37CDF"/>
    <w:rsid w:val="7DA964DA"/>
    <w:rsid w:val="7E1369BA"/>
    <w:rsid w:val="7E753EF9"/>
    <w:rsid w:val="7E8D1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link w:val="1Char"/>
    <w:qFormat/>
    <w:pPr>
      <w:keepNext/>
      <w:tabs>
        <w:tab w:val="left" w:pos="432"/>
      </w:tabs>
      <w:spacing w:beforeLines="100" w:before="100" w:afterLines="100" w:after="100" w:line="360" w:lineRule="auto"/>
      <w:jc w:val="left"/>
      <w:outlineLvl w:val="0"/>
    </w:pPr>
    <w:rPr>
      <w:rFonts w:ascii="黑体" w:eastAsia="黑体" w:hAnsi="黑体"/>
      <w:b/>
      <w:bCs/>
      <w:sz w:val="32"/>
      <w:szCs w:val="20"/>
    </w:rPr>
  </w:style>
  <w:style w:type="paragraph" w:styleId="2">
    <w:name w:val="heading 2"/>
    <w:basedOn w:val="a"/>
    <w:next w:val="a"/>
    <w:link w:val="2Char"/>
    <w:autoRedefine/>
    <w:semiHidden/>
    <w:unhideWhenUsed/>
    <w:qFormat/>
    <w:pPr>
      <w:keepNext/>
      <w:keepLines/>
      <w:spacing w:beforeLines="50" w:before="50" w:afterLines="50" w:after="50" w:line="360" w:lineRule="auto"/>
      <w:outlineLvl w:val="1"/>
    </w:pPr>
    <w:rPr>
      <w:rFonts w:ascii="Calibri Light" w:eastAsia="黑体" w:hAnsi="Calibri Light" w:cs="黑体"/>
      <w:bCs/>
      <w:sz w:val="30"/>
      <w:szCs w:val="32"/>
    </w:rPr>
  </w:style>
  <w:style w:type="paragraph" w:styleId="3">
    <w:name w:val="heading 3"/>
    <w:basedOn w:val="a"/>
    <w:next w:val="a"/>
    <w:link w:val="3Char"/>
    <w:autoRedefine/>
    <w:semiHidden/>
    <w:unhideWhenUsed/>
    <w:qFormat/>
    <w:pPr>
      <w:keepNext/>
      <w:keepLines/>
      <w:spacing w:beforeLines="50" w:before="50" w:afterLines="50" w:after="50" w:line="360" w:lineRule="auto"/>
      <w:outlineLvl w:val="2"/>
    </w:pPr>
    <w:rPr>
      <w:rFonts w:ascii="Calibri" w:eastAsia="黑体" w:hAnsi="Calibri" w:cs="黑体"/>
      <w:bCs/>
      <w:sz w:val="28"/>
      <w:szCs w:val="32"/>
    </w:rPr>
  </w:style>
  <w:style w:type="paragraph" w:styleId="4">
    <w:name w:val="heading 4"/>
    <w:basedOn w:val="a"/>
    <w:next w:val="a"/>
    <w:semiHidden/>
    <w:unhideWhenUsed/>
    <w:qFormat/>
    <w:pPr>
      <w:keepNext/>
      <w:keepLines/>
      <w:spacing w:beforeLines="50" w:before="50" w:afterLines="50" w:after="50" w:line="360"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20">
    <w:name w:val="Body Text Indent 2"/>
    <w:basedOn w:val="a"/>
    <w:next w:val="a"/>
    <w:autoRedefine/>
    <w:qFormat/>
    <w:rPr>
      <w:rFonts w:ascii="宋体" w:hAnsi="宋体" w:hint="eastAsia"/>
      <w:szCs w:val="28"/>
    </w:rPr>
  </w:style>
  <w:style w:type="paragraph" w:styleId="a4">
    <w:name w:val="header"/>
    <w:basedOn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Style4">
    <w:name w:val="_Style 4"/>
    <w:autoRedefine/>
    <w:uiPriority w:val="99"/>
    <w:qFormat/>
    <w:pPr>
      <w:widowControl w:val="0"/>
      <w:jc w:val="both"/>
    </w:pPr>
    <w:rPr>
      <w:rFonts w:ascii="Calibri" w:eastAsia="仿宋_GB2312" w:hAnsi="Calibri"/>
      <w:kern w:val="2"/>
      <w:sz w:val="24"/>
      <w:szCs w:val="22"/>
    </w:rPr>
  </w:style>
  <w:style w:type="character" w:customStyle="1" w:styleId="1Char">
    <w:name w:val="标题 1 Char"/>
    <w:link w:val="1"/>
    <w:autoRedefine/>
    <w:qFormat/>
    <w:rPr>
      <w:rFonts w:ascii="黑体" w:eastAsia="黑体" w:hAnsi="黑体"/>
      <w:b/>
      <w:bCs/>
      <w:kern w:val="2"/>
      <w:sz w:val="32"/>
      <w:lang w:val="en-US" w:eastAsia="zh-CN" w:bidi="ar-SA"/>
    </w:rPr>
  </w:style>
  <w:style w:type="character" w:customStyle="1" w:styleId="2Char">
    <w:name w:val="标题 2 Char"/>
    <w:link w:val="2"/>
    <w:autoRedefine/>
    <w:qFormat/>
    <w:locked/>
    <w:rPr>
      <w:rFonts w:ascii="Calibri Light" w:eastAsia="黑体" w:hAnsi="Calibri Light" w:cs="黑体"/>
      <w:bCs/>
      <w:sz w:val="30"/>
      <w:szCs w:val="32"/>
    </w:rPr>
  </w:style>
  <w:style w:type="character" w:customStyle="1" w:styleId="3Char">
    <w:name w:val="标题 3 Char"/>
    <w:link w:val="3"/>
    <w:autoRedefine/>
    <w:qFormat/>
    <w:rPr>
      <w:rFonts w:ascii="Calibri" w:eastAsia="黑体" w:hAnsi="Calibri" w:cs="黑体"/>
      <w:color w:val="000000"/>
      <w:kern w:val="2"/>
      <w:sz w:val="28"/>
      <w:lang w:val="en-US" w:eastAsia="zh-CN" w:bidi="ar-SA"/>
    </w:rPr>
  </w:style>
  <w:style w:type="paragraph" w:styleId="a5">
    <w:name w:val="Balloon Text"/>
    <w:basedOn w:val="a"/>
    <w:link w:val="Char"/>
    <w:rsid w:val="0079031D"/>
    <w:rPr>
      <w:sz w:val="18"/>
      <w:szCs w:val="18"/>
    </w:rPr>
  </w:style>
  <w:style w:type="character" w:customStyle="1" w:styleId="Char">
    <w:name w:val="批注框文本 Char"/>
    <w:basedOn w:val="a1"/>
    <w:link w:val="a5"/>
    <w:rsid w:val="0079031D"/>
    <w:rPr>
      <w:kern w:val="2"/>
      <w:sz w:val="18"/>
      <w:szCs w:val="18"/>
    </w:rPr>
  </w:style>
  <w:style w:type="paragraph" w:styleId="a6">
    <w:name w:val="footer"/>
    <w:basedOn w:val="a"/>
    <w:link w:val="Char0"/>
    <w:rsid w:val="00550190"/>
    <w:pPr>
      <w:tabs>
        <w:tab w:val="center" w:pos="4153"/>
        <w:tab w:val="right" w:pos="8306"/>
      </w:tabs>
      <w:snapToGrid w:val="0"/>
      <w:jc w:val="left"/>
    </w:pPr>
    <w:rPr>
      <w:sz w:val="18"/>
      <w:szCs w:val="18"/>
    </w:rPr>
  </w:style>
  <w:style w:type="character" w:customStyle="1" w:styleId="Char0">
    <w:name w:val="页脚 Char"/>
    <w:basedOn w:val="a1"/>
    <w:link w:val="a6"/>
    <w:rsid w:val="00550190"/>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link w:val="1Char"/>
    <w:qFormat/>
    <w:pPr>
      <w:keepNext/>
      <w:tabs>
        <w:tab w:val="left" w:pos="432"/>
      </w:tabs>
      <w:spacing w:beforeLines="100" w:before="100" w:afterLines="100" w:after="100" w:line="360" w:lineRule="auto"/>
      <w:jc w:val="left"/>
      <w:outlineLvl w:val="0"/>
    </w:pPr>
    <w:rPr>
      <w:rFonts w:ascii="黑体" w:eastAsia="黑体" w:hAnsi="黑体"/>
      <w:b/>
      <w:bCs/>
      <w:sz w:val="32"/>
      <w:szCs w:val="20"/>
    </w:rPr>
  </w:style>
  <w:style w:type="paragraph" w:styleId="2">
    <w:name w:val="heading 2"/>
    <w:basedOn w:val="a"/>
    <w:next w:val="a"/>
    <w:link w:val="2Char"/>
    <w:autoRedefine/>
    <w:semiHidden/>
    <w:unhideWhenUsed/>
    <w:qFormat/>
    <w:pPr>
      <w:keepNext/>
      <w:keepLines/>
      <w:spacing w:beforeLines="50" w:before="50" w:afterLines="50" w:after="50" w:line="360" w:lineRule="auto"/>
      <w:outlineLvl w:val="1"/>
    </w:pPr>
    <w:rPr>
      <w:rFonts w:ascii="Calibri Light" w:eastAsia="黑体" w:hAnsi="Calibri Light" w:cs="黑体"/>
      <w:bCs/>
      <w:sz w:val="30"/>
      <w:szCs w:val="32"/>
    </w:rPr>
  </w:style>
  <w:style w:type="paragraph" w:styleId="3">
    <w:name w:val="heading 3"/>
    <w:basedOn w:val="a"/>
    <w:next w:val="a"/>
    <w:link w:val="3Char"/>
    <w:autoRedefine/>
    <w:semiHidden/>
    <w:unhideWhenUsed/>
    <w:qFormat/>
    <w:pPr>
      <w:keepNext/>
      <w:keepLines/>
      <w:spacing w:beforeLines="50" w:before="50" w:afterLines="50" w:after="50" w:line="360" w:lineRule="auto"/>
      <w:outlineLvl w:val="2"/>
    </w:pPr>
    <w:rPr>
      <w:rFonts w:ascii="Calibri" w:eastAsia="黑体" w:hAnsi="Calibri" w:cs="黑体"/>
      <w:bCs/>
      <w:sz w:val="28"/>
      <w:szCs w:val="32"/>
    </w:rPr>
  </w:style>
  <w:style w:type="paragraph" w:styleId="4">
    <w:name w:val="heading 4"/>
    <w:basedOn w:val="a"/>
    <w:next w:val="a"/>
    <w:semiHidden/>
    <w:unhideWhenUsed/>
    <w:qFormat/>
    <w:pPr>
      <w:keepNext/>
      <w:keepLines/>
      <w:spacing w:beforeLines="50" w:before="50" w:afterLines="50" w:after="50" w:line="360"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20">
    <w:name w:val="Body Text Indent 2"/>
    <w:basedOn w:val="a"/>
    <w:next w:val="a"/>
    <w:autoRedefine/>
    <w:qFormat/>
    <w:rPr>
      <w:rFonts w:ascii="宋体" w:hAnsi="宋体" w:hint="eastAsia"/>
      <w:szCs w:val="28"/>
    </w:rPr>
  </w:style>
  <w:style w:type="paragraph" w:styleId="a4">
    <w:name w:val="header"/>
    <w:basedOn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Style4">
    <w:name w:val="_Style 4"/>
    <w:autoRedefine/>
    <w:uiPriority w:val="99"/>
    <w:qFormat/>
    <w:pPr>
      <w:widowControl w:val="0"/>
      <w:jc w:val="both"/>
    </w:pPr>
    <w:rPr>
      <w:rFonts w:ascii="Calibri" w:eastAsia="仿宋_GB2312" w:hAnsi="Calibri"/>
      <w:kern w:val="2"/>
      <w:sz w:val="24"/>
      <w:szCs w:val="22"/>
    </w:rPr>
  </w:style>
  <w:style w:type="character" w:customStyle="1" w:styleId="1Char">
    <w:name w:val="标题 1 Char"/>
    <w:link w:val="1"/>
    <w:autoRedefine/>
    <w:qFormat/>
    <w:rPr>
      <w:rFonts w:ascii="黑体" w:eastAsia="黑体" w:hAnsi="黑体"/>
      <w:b/>
      <w:bCs/>
      <w:kern w:val="2"/>
      <w:sz w:val="32"/>
      <w:lang w:val="en-US" w:eastAsia="zh-CN" w:bidi="ar-SA"/>
    </w:rPr>
  </w:style>
  <w:style w:type="character" w:customStyle="1" w:styleId="2Char">
    <w:name w:val="标题 2 Char"/>
    <w:link w:val="2"/>
    <w:autoRedefine/>
    <w:qFormat/>
    <w:locked/>
    <w:rPr>
      <w:rFonts w:ascii="Calibri Light" w:eastAsia="黑体" w:hAnsi="Calibri Light" w:cs="黑体"/>
      <w:bCs/>
      <w:sz w:val="30"/>
      <w:szCs w:val="32"/>
    </w:rPr>
  </w:style>
  <w:style w:type="character" w:customStyle="1" w:styleId="3Char">
    <w:name w:val="标题 3 Char"/>
    <w:link w:val="3"/>
    <w:autoRedefine/>
    <w:qFormat/>
    <w:rPr>
      <w:rFonts w:ascii="Calibri" w:eastAsia="黑体" w:hAnsi="Calibri" w:cs="黑体"/>
      <w:color w:val="000000"/>
      <w:kern w:val="2"/>
      <w:sz w:val="28"/>
      <w:lang w:val="en-US" w:eastAsia="zh-CN" w:bidi="ar-SA"/>
    </w:rPr>
  </w:style>
  <w:style w:type="paragraph" w:styleId="a5">
    <w:name w:val="Balloon Text"/>
    <w:basedOn w:val="a"/>
    <w:link w:val="Char"/>
    <w:rsid w:val="0079031D"/>
    <w:rPr>
      <w:sz w:val="18"/>
      <w:szCs w:val="18"/>
    </w:rPr>
  </w:style>
  <w:style w:type="character" w:customStyle="1" w:styleId="Char">
    <w:name w:val="批注框文本 Char"/>
    <w:basedOn w:val="a1"/>
    <w:link w:val="a5"/>
    <w:rsid w:val="0079031D"/>
    <w:rPr>
      <w:kern w:val="2"/>
      <w:sz w:val="18"/>
      <w:szCs w:val="18"/>
    </w:rPr>
  </w:style>
  <w:style w:type="paragraph" w:styleId="a6">
    <w:name w:val="footer"/>
    <w:basedOn w:val="a"/>
    <w:link w:val="Char0"/>
    <w:rsid w:val="00550190"/>
    <w:pPr>
      <w:tabs>
        <w:tab w:val="center" w:pos="4153"/>
        <w:tab w:val="right" w:pos="8306"/>
      </w:tabs>
      <w:snapToGrid w:val="0"/>
      <w:jc w:val="left"/>
    </w:pPr>
    <w:rPr>
      <w:sz w:val="18"/>
      <w:szCs w:val="18"/>
    </w:rPr>
  </w:style>
  <w:style w:type="character" w:customStyle="1" w:styleId="Char0">
    <w:name w:val="页脚 Char"/>
    <w:basedOn w:val="a1"/>
    <w:link w:val="a6"/>
    <w:rsid w:val="0055019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136</Words>
  <Characters>777</Characters>
  <Application>Microsoft Office Word</Application>
  <DocSecurity>0</DocSecurity>
  <Lines>6</Lines>
  <Paragraphs>1</Paragraphs>
  <ScaleCrop>false</ScaleCrop>
  <Company>Microsoft</Company>
  <LinksUpToDate>false</LinksUpToDate>
  <CharactersWithSpaces>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Administrator.USER-20181224DK</dc:creator>
  <cp:lastModifiedBy>Mark</cp:lastModifiedBy>
  <cp:revision>4</cp:revision>
  <cp:lastPrinted>2023-02-10T06:48:00Z</cp:lastPrinted>
  <dcterms:created xsi:type="dcterms:W3CDTF">2020-06-04T06:05:00Z</dcterms:created>
  <dcterms:modified xsi:type="dcterms:W3CDTF">2025-10-10T08:44:00Z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A082D3023CA54736A95BD5415250E8D7_13</vt:lpwstr>
  </property>
  <property fmtid="{D5CDD505-2E9C-101B-9397-08002B2CF9AE}" pid="4" name="KSOTemplateDocerSaveRecord">
    <vt:lpwstr>eyJoZGlkIjoiYzM5ZDYwZmVhNGMxMWQ3ZWVhOGYwZjM5ZWE3YzM4NDMiLCJ1c2VySWQiOiIyNDMxNjIxMDEifQ==</vt:lpwstr>
  </property>
</Properties>
</file>